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黑体" w:asciiTheme="minorEastAsia" w:hAnsiTheme="minorEastAsia"/>
          <w:b/>
          <w:sz w:val="32"/>
          <w:szCs w:val="32"/>
        </w:rPr>
      </w:pPr>
      <w:r>
        <w:rPr>
          <w:rFonts w:hint="eastAsia" w:cs="黑体" w:asciiTheme="minorEastAsia" w:hAnsiTheme="minorEastAsia"/>
          <w:b/>
          <w:sz w:val="32"/>
          <w:szCs w:val="32"/>
        </w:rPr>
        <w:t>省安全培训专项督查组督查市职安协会安全培训工作</w:t>
      </w:r>
    </w:p>
    <w:p>
      <w:pPr>
        <w:widowControl/>
        <w:spacing w:line="360" w:lineRule="atLeast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spacing w:line="360" w:lineRule="atLeast"/>
        <w:ind w:firstLine="480"/>
        <w:jc w:val="left"/>
        <w:rPr>
          <w:rFonts w:hint="eastAsia"/>
          <w:color w:val="585858"/>
          <w:sz w:val="27"/>
          <w:szCs w:val="27"/>
        </w:rPr>
      </w:pPr>
      <w:r>
        <w:rPr>
          <w:rFonts w:hint="eastAsia"/>
          <w:color w:val="585858"/>
          <w:sz w:val="27"/>
          <w:szCs w:val="27"/>
        </w:rPr>
        <w:t>2018年11月8日，</w:t>
      </w:r>
      <w:r>
        <w:rPr>
          <w:color w:val="585858"/>
          <w:sz w:val="27"/>
          <w:szCs w:val="27"/>
        </w:rPr>
        <w:t>省安全培训专项</w:t>
      </w:r>
      <w:r>
        <w:rPr>
          <w:rFonts w:hint="eastAsia"/>
          <w:color w:val="585858"/>
          <w:sz w:val="27"/>
          <w:szCs w:val="27"/>
        </w:rPr>
        <w:t>督</w:t>
      </w:r>
      <w:r>
        <w:rPr>
          <w:color w:val="585858"/>
          <w:sz w:val="27"/>
          <w:szCs w:val="27"/>
        </w:rPr>
        <w:t>查</w:t>
      </w:r>
      <w:r>
        <w:rPr>
          <w:rFonts w:hint="eastAsia"/>
          <w:color w:val="585858"/>
          <w:sz w:val="27"/>
          <w:szCs w:val="27"/>
        </w:rPr>
        <w:t>第三</w:t>
      </w:r>
      <w:r>
        <w:rPr>
          <w:color w:val="585858"/>
          <w:sz w:val="27"/>
          <w:szCs w:val="27"/>
        </w:rPr>
        <w:t>组</w:t>
      </w:r>
      <w:r>
        <w:rPr>
          <w:rFonts w:hint="eastAsia"/>
          <w:color w:val="585858"/>
          <w:sz w:val="27"/>
          <w:szCs w:val="27"/>
        </w:rPr>
        <w:t>凉山州安全监管局副局长肖爱明一行在市局党组成员、副局长杨军，党组成员郑友贵的陪同下，</w:t>
      </w:r>
      <w:r>
        <w:rPr>
          <w:color w:val="585858"/>
          <w:sz w:val="27"/>
          <w:szCs w:val="27"/>
        </w:rPr>
        <w:t>对市职安协会</w:t>
      </w:r>
      <w:r>
        <w:rPr>
          <w:rFonts w:hint="eastAsia"/>
          <w:color w:val="585858"/>
          <w:sz w:val="27"/>
          <w:szCs w:val="27"/>
        </w:rPr>
        <w:t>培训部执行安全培训大纲和考核标准、教学管理、实作实训、教师配置、培训档案、考点建设等</w:t>
      </w:r>
      <w:r>
        <w:rPr>
          <w:color w:val="585858"/>
          <w:sz w:val="27"/>
          <w:szCs w:val="27"/>
        </w:rPr>
        <w:t>安全培训</w:t>
      </w:r>
      <w:r>
        <w:rPr>
          <w:rFonts w:hint="eastAsia"/>
          <w:color w:val="585858"/>
          <w:sz w:val="27"/>
          <w:szCs w:val="27"/>
        </w:rPr>
        <w:t>工作</w:t>
      </w:r>
      <w:r>
        <w:rPr>
          <w:color w:val="585858"/>
          <w:sz w:val="27"/>
          <w:szCs w:val="27"/>
        </w:rPr>
        <w:t>进行专项</w:t>
      </w:r>
      <w:r>
        <w:rPr>
          <w:rFonts w:hint="eastAsia"/>
          <w:color w:val="585858"/>
          <w:sz w:val="27"/>
          <w:szCs w:val="27"/>
        </w:rPr>
        <w:t>督查。</w:t>
      </w:r>
    </w:p>
    <w:p>
      <w:pPr>
        <w:widowControl/>
        <w:spacing w:line="360" w:lineRule="atLeast"/>
        <w:jc w:val="center"/>
        <w:rPr>
          <w:rFonts w:hint="eastAsia" w:eastAsiaTheme="minorEastAsia"/>
          <w:color w:val="585858"/>
          <w:sz w:val="27"/>
          <w:szCs w:val="27"/>
          <w:lang w:eastAsia="zh-CN"/>
        </w:rPr>
      </w:pPr>
      <w:r>
        <w:rPr>
          <w:rFonts w:hint="eastAsia" w:eastAsiaTheme="minorEastAsia"/>
          <w:color w:val="585858"/>
          <w:sz w:val="27"/>
          <w:szCs w:val="27"/>
          <w:lang w:eastAsia="zh-CN"/>
        </w:rPr>
        <w:drawing>
          <wp:inline distT="0" distB="0" distL="114300" distR="114300">
            <wp:extent cx="4970780" cy="3368675"/>
            <wp:effectExtent l="0" t="0" r="1270" b="3175"/>
            <wp:docPr id="5" name="图片 5" descr="ACD7502A2BF54F41765BB9D1FFDBB0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CD7502A2BF54F41765BB9D1FFDBB0A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spacing w:line="360" w:lineRule="atLeast"/>
        <w:ind w:firstLine="48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AFAFA"/>
        </w:rPr>
      </w:pPr>
      <w:r>
        <w:rPr>
          <w:rFonts w:hint="eastAsia"/>
          <w:color w:val="585858"/>
          <w:sz w:val="27"/>
          <w:szCs w:val="27"/>
        </w:rPr>
        <w:t>专项督查组通过听取汇报、查阅资料、随机抽查、交流访谈和反馈意见等方式</w:t>
      </w:r>
      <w:r>
        <w:rPr>
          <w:color w:val="585858"/>
          <w:sz w:val="27"/>
          <w:szCs w:val="27"/>
        </w:rPr>
        <w:t>了解主要负责人、安全管理人员、特种作业人员和其他从业人员安全培训情况。针对</w:t>
      </w:r>
      <w:r>
        <w:rPr>
          <w:rFonts w:hint="eastAsia"/>
          <w:color w:val="585858"/>
          <w:sz w:val="27"/>
          <w:szCs w:val="27"/>
        </w:rPr>
        <w:t>协会安全培训条件、严格执行安全培训大纲和考核标准，</w:t>
      </w:r>
      <w:r>
        <w:rPr>
          <w:color w:val="585858"/>
          <w:sz w:val="27"/>
          <w:szCs w:val="27"/>
        </w:rPr>
        <w:t>规范安全培训秩序，</w:t>
      </w:r>
      <w:r>
        <w:rPr>
          <w:rFonts w:hint="eastAsia"/>
          <w:color w:val="585858"/>
          <w:sz w:val="27"/>
          <w:szCs w:val="27"/>
        </w:rPr>
        <w:t>健全培训管理制度，</w:t>
      </w:r>
      <w:r>
        <w:rPr>
          <w:color w:val="585858"/>
          <w:sz w:val="27"/>
          <w:szCs w:val="27"/>
        </w:rPr>
        <w:t>培训考核与发证情况，专兼职教师配置、培训档案管理</w:t>
      </w:r>
      <w:r>
        <w:rPr>
          <w:rFonts w:hint="eastAsia"/>
          <w:color w:val="585858"/>
          <w:sz w:val="27"/>
          <w:szCs w:val="27"/>
        </w:rPr>
        <w:t>、</w:t>
      </w:r>
      <w:r>
        <w:rPr>
          <w:color w:val="585858"/>
          <w:sz w:val="27"/>
          <w:szCs w:val="27"/>
        </w:rPr>
        <w:t>高危行业“三项岗位”人员、班组长和农民工为重点的全员安全培训等进行了深入的交流与探讨；并对培训工作</w:t>
      </w:r>
      <w:r>
        <w:rPr>
          <w:rFonts w:hint="eastAsia"/>
          <w:color w:val="585858"/>
          <w:sz w:val="27"/>
          <w:szCs w:val="27"/>
        </w:rPr>
        <w:t>授课计划安排、实际操作考试考点建设、</w:t>
      </w:r>
      <w:r>
        <w:rPr>
          <w:color w:val="585858"/>
          <w:sz w:val="27"/>
          <w:szCs w:val="27"/>
        </w:rPr>
        <w:t>教学工作</w:t>
      </w:r>
      <w:r>
        <w:rPr>
          <w:rFonts w:hint="eastAsia"/>
          <w:color w:val="585858"/>
          <w:sz w:val="27"/>
          <w:szCs w:val="27"/>
        </w:rPr>
        <w:t>及</w:t>
      </w:r>
      <w:r>
        <w:rPr>
          <w:color w:val="585858"/>
          <w:sz w:val="27"/>
          <w:szCs w:val="27"/>
        </w:rPr>
        <w:t>档案规范管理提出切实</w:t>
      </w:r>
      <w:r>
        <w:rPr>
          <w:rFonts w:hint="eastAsia"/>
          <w:color w:val="585858"/>
          <w:sz w:val="27"/>
          <w:szCs w:val="27"/>
        </w:rPr>
        <w:t>可行</w:t>
      </w:r>
      <w:r>
        <w:rPr>
          <w:color w:val="585858"/>
          <w:sz w:val="27"/>
          <w:szCs w:val="27"/>
        </w:rPr>
        <w:t>的意见和建议。检查组充分肯定了市</w:t>
      </w:r>
      <w:r>
        <w:rPr>
          <w:rFonts w:hint="eastAsia"/>
          <w:color w:val="585858"/>
          <w:sz w:val="27"/>
          <w:szCs w:val="27"/>
        </w:rPr>
        <w:t>职安协会培训部</w:t>
      </w:r>
      <w:r>
        <w:rPr>
          <w:color w:val="585858"/>
          <w:sz w:val="27"/>
          <w:szCs w:val="27"/>
        </w:rPr>
        <w:t>安全培训工作，认为</w:t>
      </w:r>
      <w:r>
        <w:rPr>
          <w:rFonts w:hint="eastAsia"/>
          <w:color w:val="585858"/>
          <w:sz w:val="27"/>
          <w:szCs w:val="27"/>
        </w:rPr>
        <w:t>市职安协会</w:t>
      </w:r>
      <w:r>
        <w:rPr>
          <w:color w:val="585858"/>
          <w:sz w:val="27"/>
          <w:szCs w:val="27"/>
        </w:rPr>
        <w:t>安全培训工作在市安监局的领导和支持下，培训秩序规范、管理制度完善、培训收费合理，收到了良好社会效益</w:t>
      </w:r>
      <w:r>
        <w:rPr>
          <w:rFonts w:hint="eastAsia"/>
          <w:color w:val="585858"/>
          <w:sz w:val="27"/>
          <w:szCs w:val="27"/>
        </w:rPr>
        <w:t>，实现</w:t>
      </w:r>
      <w:r>
        <w:rPr>
          <w:color w:val="585858"/>
          <w:sz w:val="27"/>
          <w:szCs w:val="27"/>
        </w:rPr>
        <w:t>更好地服务社会、服务企业、服务学员</w:t>
      </w:r>
      <w:r>
        <w:rPr>
          <w:rFonts w:hint="eastAsia"/>
          <w:color w:val="585858"/>
          <w:sz w:val="27"/>
          <w:szCs w:val="27"/>
        </w:rPr>
        <w:t>的目标</w:t>
      </w:r>
      <w:r>
        <w:rPr>
          <w:color w:val="585858"/>
          <w:sz w:val="27"/>
          <w:szCs w:val="27"/>
        </w:rPr>
        <w:t>。</w:t>
      </w:r>
    </w:p>
    <w:p>
      <w:pPr>
        <w:widowControl/>
        <w:spacing w:line="360" w:lineRule="atLeast"/>
        <w:ind w:firstLine="480"/>
        <w:jc w:val="left"/>
        <w:rPr>
          <w:rFonts w:hint="eastAsia"/>
          <w:color w:val="585858"/>
          <w:sz w:val="27"/>
          <w:szCs w:val="27"/>
        </w:rPr>
      </w:pPr>
      <w:r>
        <w:rPr>
          <w:color w:val="FF0000"/>
          <w:sz w:val="27"/>
          <w:szCs w:val="27"/>
        </w:rPr>
        <w:t> </w:t>
      </w:r>
      <w:r>
        <w:rPr>
          <w:color w:val="585858"/>
          <w:sz w:val="27"/>
          <w:szCs w:val="27"/>
        </w:rPr>
        <w:t> 市安全监管局副局长杨军在座谈会上指出：</w:t>
      </w:r>
      <w:r>
        <w:rPr>
          <w:rFonts w:hint="eastAsia"/>
          <w:color w:val="585858"/>
          <w:sz w:val="27"/>
          <w:szCs w:val="27"/>
        </w:rPr>
        <w:t>培训工作永无止境，市安监局一直以来高度重视安全培训工作，严格执行安全培训相关法规和标准，虽然在安全培训方面取得了一定的成绩，全市的安全培训覆盖面逐年增加，培训的质量在稳步提高。但是，我们的培训工作仍然存在很多不足，感谢督察组对宜宾培训工作予以鼓励，将</w:t>
      </w:r>
      <w:r>
        <w:rPr>
          <w:color w:val="585858"/>
          <w:sz w:val="27"/>
          <w:szCs w:val="27"/>
        </w:rPr>
        <w:t>严格按照省专项检查组提出的意见、建议，认真整改落实</w:t>
      </w:r>
      <w:r>
        <w:rPr>
          <w:rFonts w:hint="eastAsia"/>
          <w:color w:val="585858"/>
          <w:sz w:val="27"/>
          <w:szCs w:val="27"/>
        </w:rPr>
        <w:t>，举一反三，安全生产工作永无止境，同样，安全培训工作也无止境！希望市职安协会培训部以</w:t>
      </w:r>
      <w:r>
        <w:rPr>
          <w:color w:val="585858"/>
          <w:sz w:val="27"/>
          <w:szCs w:val="27"/>
        </w:rPr>
        <w:t>认真履责的态度、勇于创新的精神，扎实做好安全培训工作</w:t>
      </w:r>
      <w:r>
        <w:rPr>
          <w:rFonts w:hint="eastAsia"/>
          <w:color w:val="585858"/>
          <w:sz w:val="27"/>
          <w:szCs w:val="27"/>
        </w:rPr>
        <w:t>，让学员通过学习，在安全意识、安全管理水平、安全技术操作等方面有所收获。</w:t>
      </w:r>
    </w:p>
    <w:p>
      <w:pPr>
        <w:widowControl/>
        <w:spacing w:line="360" w:lineRule="atLeast"/>
        <w:ind w:firstLine="480"/>
        <w:jc w:val="left"/>
        <w:rPr>
          <w:rFonts w:hint="eastAsia" w:ascii="仿宋_GB2312" w:hAnsi="仿宋_GB2312" w:eastAsia="仿宋_GB2312" w:cs="仿宋_GB2312"/>
          <w:color w:val="333333"/>
          <w:kern w:val="0"/>
          <w:sz w:val="24"/>
          <w:shd w:val="clear" w:color="auto" w:fill="FAFAF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C4612DC"/>
    <w:rsid w:val="000272E4"/>
    <w:rsid w:val="000405BF"/>
    <w:rsid w:val="00074075"/>
    <w:rsid w:val="00095D1F"/>
    <w:rsid w:val="000B56D4"/>
    <w:rsid w:val="000D1038"/>
    <w:rsid w:val="000F350C"/>
    <w:rsid w:val="002F5531"/>
    <w:rsid w:val="00382EFC"/>
    <w:rsid w:val="00383AC0"/>
    <w:rsid w:val="00392811"/>
    <w:rsid w:val="0043695F"/>
    <w:rsid w:val="00455AB7"/>
    <w:rsid w:val="0049214B"/>
    <w:rsid w:val="00492416"/>
    <w:rsid w:val="004B418C"/>
    <w:rsid w:val="00540244"/>
    <w:rsid w:val="0055688D"/>
    <w:rsid w:val="00567943"/>
    <w:rsid w:val="00641BEB"/>
    <w:rsid w:val="006B2942"/>
    <w:rsid w:val="00756A0F"/>
    <w:rsid w:val="007732AF"/>
    <w:rsid w:val="0082664F"/>
    <w:rsid w:val="00834B77"/>
    <w:rsid w:val="0087488F"/>
    <w:rsid w:val="009C5BDC"/>
    <w:rsid w:val="00A1027C"/>
    <w:rsid w:val="00A11FC9"/>
    <w:rsid w:val="00C302E2"/>
    <w:rsid w:val="00D850C3"/>
    <w:rsid w:val="00DC510B"/>
    <w:rsid w:val="00EC34BE"/>
    <w:rsid w:val="00F70142"/>
    <w:rsid w:val="00F70E13"/>
    <w:rsid w:val="00FB4968"/>
    <w:rsid w:val="00FD7F5D"/>
    <w:rsid w:val="062D4DF5"/>
    <w:rsid w:val="09C41378"/>
    <w:rsid w:val="0C4612DC"/>
    <w:rsid w:val="0E0B3426"/>
    <w:rsid w:val="17DC74B8"/>
    <w:rsid w:val="193C0F5C"/>
    <w:rsid w:val="301344F0"/>
    <w:rsid w:val="33CC23A5"/>
    <w:rsid w:val="36C817DA"/>
    <w:rsid w:val="49AB1CA4"/>
    <w:rsid w:val="50257D3C"/>
    <w:rsid w:val="5CE02863"/>
    <w:rsid w:val="6C64362B"/>
    <w:rsid w:val="72353D64"/>
    <w:rsid w:val="724A5DD5"/>
    <w:rsid w:val="7762482E"/>
    <w:rsid w:val="79FC32F7"/>
    <w:rsid w:val="7BC200EC"/>
    <w:rsid w:val="7BC64A28"/>
    <w:rsid w:val="7D2A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113</Words>
  <Characters>650</Characters>
  <Lines>5</Lines>
  <Paragraphs>1</Paragraphs>
  <TotalTime>0</TotalTime>
  <ScaleCrop>false</ScaleCrop>
  <LinksUpToDate>false</LinksUpToDate>
  <CharactersWithSpaces>762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2018-11-09T02:54:00Z</dcterms:created>
  <dc:creator>马*虎</dc:creator>
  <cp:lastModifiedBy>随遇而安</cp:lastModifiedBy>
  <dcterms:modified xsi:type="dcterms:W3CDTF">2018-11-12T02:31:22Z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